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Mangal" w:hAnsi="Mangal" w:eastAsia="Mangal" w:cs="Mangal"/>
          <w:sz w:val="28"/>
          <w:szCs w:val="28"/>
          <w:b w:val="1"/>
          <w:bCs w:val="1"/>
        </w:rPr>
        <w:t xml:space="preserve"/>
      </w:r>
    </w:p>
    <w:p/>
    <w:p/>
    <w:p/>
    <w:p/>
    <w:p>
      <w:pPr/>
      <w:r>
        <w:rPr>
          <w:rFonts w:ascii="Mangal" w:hAnsi="Mangal" w:eastAsia="Mangal" w:cs="Mangal"/>
          <w:sz w:val="28"/>
          <w:szCs w:val="28"/>
          <w:b w:val="1"/>
          <w:bCs w:val="1"/>
        </w:rPr>
        <w:t xml:space="preserve"/>
      </w:r>
    </w:p>
    <w:p/>
    <w:p/>
    <w:p/>
    <w:p/>
    <w:p>
      <w:pPr/>
      <w:r>
        <w:rPr>
          <w:rFonts w:ascii="Mangal" w:hAnsi="Mangal" w:eastAsia="Mangal" w:cs="Mangal"/>
          <w:sz w:val="28"/>
          <w:szCs w:val="28"/>
          <w:b w:val="1"/>
          <w:bCs w:val="1"/>
        </w:rPr>
        <w:t xml:space="preserve"/>
      </w:r>
    </w:p>
    <w:p/>
    <w:p>
      <w:pPr/>
      <w:r>
        <w:rPr>
          <w:rFonts w:ascii="Nirmala UI" w:hAnsi="Nirmala UI" w:eastAsia="Nirmala UI" w:cs="Nirmala UI"/>
          <w:sz w:val="24"/>
          <w:szCs w:val="24"/>
          <w:b w:val="1"/>
          <w:bCs w:val="1"/>
        </w:rPr>
        <w:t xml:space="preserve">नाम क्रमांक: 958</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पणाय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जो कर्माचे मूल्य (फळ) देतो.</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संपूर्ण विश्वव्यवहाराचा सर्वोच्च नियोजक आहे, तो पणः. देणेघेणे, कर्मफल आणि जीवनव्यवस्था यांचा सूक्ष्म हिशेब त्याच्या अधीन असतो. व्यवस्थापन, संतुलन आणि उत्तरदायित्व यांचे हे दैवी नाव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Panaya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From pana (transaction, commerce, stakes, prize); "He Who Is the Supreme Prize and the Ultimate Transaction" - the highest stake in the game of life; the ultimate prize that makes all effort worthwhile; achieving Him is the supreme pana.</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Purāṇic Reference</w:t>
      </w:r>
    </w:p>
    <w:p>
      <w:pPr/>
      <w:r>
        <w:rPr>
          <w:rFonts w:ascii="Nirmala UI" w:hAnsi="Nirmala UI" w:eastAsia="Nirmala UI" w:cs="Nirmala UI"/>
          <w:sz w:val="24"/>
          <w:szCs w:val="24"/>
        </w:rPr>
        <w:t xml:space="preserve">Paṇa means transaction, excellent thing, something precious worthy of exchange.</w:t>
      </w:r>
    </w:p>
    <w:p/>
    <w:p>
      <w:pPr/>
      <w:r>
        <w:rPr>
          <w:rFonts w:ascii="Nirmala UI" w:hAnsi="Nirmala UI" w:eastAsia="Nirmala UI" w:cs="Nirmala UI"/>
          <w:sz w:val="24"/>
          <w:szCs w:val="24"/>
        </w:rPr>
        <w:t xml:space="preserve">Mythological Explanation</w:t>
      </w:r>
    </w:p>
    <w:p>
      <w:pPr/>
      <w:r>
        <w:rPr>
          <w:rFonts w:ascii="Nirmala UI" w:hAnsi="Nirmala UI" w:eastAsia="Nirmala UI" w:cs="Nirmala UI"/>
          <w:sz w:val="24"/>
          <w:szCs w:val="24"/>
        </w:rPr>
        <w:t xml:space="preserve">Paṇa means excellence, glory, or refers to worthy transaction/exchange. The Paṇa is: Most excellent: Supremely glorious, highest value. Worthy of exchange: Precious enough that giving everything for Him is worthwhile trade! The devotional interpretation: the Paṇa is so valuable that exchanging your entire life (all possessions, achievements, identity) for Him is beneficial transaction! Like pearl-merchant selling everything to buy one priceless pearl (Gospel parable), devotees "trade" worldly attachments for the Paṇa - gaining infinite value! For devotees, the Paṇa teaches: spiritual life isn't sacrifice (losing something valuable) but intelligent trade (exchanging worthless for priceless)! The practice: reframe surrender as paṇa (excellent transaction) - "I'm not losing my life to God; I'm trading worthless temporary pleasures for the priceless eternal Paṇa!"</w:t>
      </w:r>
    </w:p>
    <w:p/>
    <w:p/>
    <w:p>
      <w:pPr/>
      <w:r>
        <w:rPr>
          <w:rFonts w:ascii="Mangal" w:hAnsi="Mangal" w:eastAsia="Mangal" w:cs="Mangal"/>
          <w:sz w:val="28"/>
          <w:szCs w:val="28"/>
          <w:b w:val="1"/>
          <w:bCs w:val="1"/>
        </w:rPr>
        <w:t xml:space="preserve"/>
      </w:r>
    </w:p>
    <w:p/>
    <w:p>
      <w:pPr/>
      <w:r>
        <w:rPr>
          <w:rFonts w:ascii="Nirmala UI" w:hAnsi="Nirmala UI" w:eastAsia="Nirmala UI" w:cs="Nirmala UI"/>
          <w:sz w:val="24"/>
          <w:szCs w:val="24"/>
          <w:b w:val="1"/>
          <w:bCs w:val="1"/>
        </w:rPr>
        <w:t xml:space="preserve">नाम क्रमांक: 959</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प्रमाणाय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जो स्वतःच पुरावा आहे.</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 स्वतःच प्रमाण, सत्याची कसोटी आणि वेदस्वरूप मापदंड आहे, तो प्रमाणम्. धर्म, ज्ञान आणि आचरण यांना अंतिम प्रमाणभूत तत्त्व तोच पुरवतो. शंका मिटवून निश्चितता देणारे हे महान दैवी स्वरूप आहे.</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Pramanaya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Repeated from name 429; "He Who Is the Supreme Standard of All Knowledge" - returning near the end, this name reminds us that the entire sahasranama is itself a pramaana - a valid source of knowledge - because He, its subject, is the ultimate standard.</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Purāṇic Reference</w:t>
      </w:r>
    </w:p>
    <w:p>
      <w:pPr/>
      <w:r>
        <w:rPr>
          <w:rFonts w:ascii="Nirmala UI" w:hAnsi="Nirmala UI" w:eastAsia="Nirmala UI" w:cs="Nirmala UI"/>
          <w:sz w:val="24"/>
          <w:szCs w:val="24"/>
        </w:rPr>
        <w:t xml:space="preserve">Viṣṇu is the pramāṇa (valid means of knowledge) by which all else is known.</w:t>
      </w:r>
    </w:p>
    <w:p/>
    <w:p>
      <w:pPr/>
      <w:r>
        <w:rPr>
          <w:rFonts w:ascii="Nirmala UI" w:hAnsi="Nirmala UI" w:eastAsia="Nirmala UI" w:cs="Nirmala UI"/>
          <w:sz w:val="24"/>
          <w:szCs w:val="24"/>
        </w:rPr>
        <w:t xml:space="preserve">Mythological Explanation</w:t>
      </w:r>
    </w:p>
    <w:p>
      <w:pPr/>
      <w:r>
        <w:rPr>
          <w:rFonts w:ascii="Nirmala UI" w:hAnsi="Nirmala UI" w:eastAsia="Nirmala UI" w:cs="Nirmala UI"/>
          <w:sz w:val="24"/>
          <w:szCs w:val="24"/>
        </w:rPr>
        <w:t xml:space="preserve">Pramāṇa means valid proof, measure, authority, means of correct knowledge. The Pramāṇam is: Ultimate measure: The standard by which all else is measured. Valid authority: The proof that needs no further proof. Means of knowledge: Through whom all knowledge is validated. In Indian epistemology, pramāṇas (valid means of knowledge) include perception, inference, testimony, etc. But who validates these pramāṇas? The ultimate Pramāṇam! The Pramāṇam is like: Meter stick: Measures all lengths but itself is the standard. Scales: Weighs all objects but itself is the reference. Clock: Measures all time but itself defines time. For devotees, the Pramāṇam teaches: stop seeking endless proofs (proof of proof of proof - infinite regress!). At some point, accept the ultimate Pramāṇam who validates all other knowledge! The practice: when seeking spiritual knowledge, accept śāstra-pramāṇa (scriptural authority) as the Pramāṇam's voice - the ultimate validation!</w:t>
      </w:r>
    </w:p>
    <w:p/>
    <w:p/>
    <w:p>
      <w:pPr/>
      <w:r>
        <w:rPr>
          <w:rFonts w:ascii="Mangal" w:hAnsi="Mangal" w:eastAsia="Mangal" w:cs="Mangal"/>
          <w:sz w:val="28"/>
          <w:szCs w:val="28"/>
          <w:b w:val="1"/>
          <w:bCs w:val="1"/>
        </w:rPr>
        <w:t xml:space="preserve"/>
      </w:r>
    </w:p>
    <w:p/>
    <w:p>
      <w:pPr/>
      <w:r>
        <w:rPr>
          <w:rFonts w:ascii="Nirmala UI" w:hAnsi="Nirmala UI" w:eastAsia="Nirmala UI" w:cs="Nirmala UI"/>
          <w:sz w:val="24"/>
          <w:szCs w:val="24"/>
          <w:b w:val="1"/>
          <w:bCs w:val="1"/>
        </w:rPr>
        <w:t xml:space="preserve">नाम क्रमांक: 960</w:t>
      </w:r>
    </w:p>
    <w:p>
      <w:pPr/>
      <w:r>
        <w:rPr>
          <w:rFonts w:ascii="Nirmala UI" w:hAnsi="Nirmala UI" w:eastAsia="Nirmala UI" w:cs="Nirmala UI"/>
          <w:sz w:val="24"/>
          <w:szCs w:val="24"/>
        </w:rPr>
        <w:t xml:space="preserve">मराठी अर्थ</w:t>
      </w:r>
    </w:p>
    <w:p>
      <w:pPr/>
      <w:r>
        <w:rPr>
          <w:rFonts w:ascii="Nirmala UI" w:hAnsi="Nirmala UI" w:eastAsia="Nirmala UI" w:cs="Nirmala UI"/>
          <w:sz w:val="24"/>
          <w:szCs w:val="24"/>
          <w:b w:val="1"/>
          <w:bCs w:val="1"/>
        </w:rPr>
        <w:t xml:space="preserve">शब्द:</w:t>
      </w:r>
    </w:p>
    <w:p>
      <w:pPr/>
      <w:r>
        <w:rPr>
          <w:rFonts w:ascii="Nirmala UI" w:hAnsi="Nirmala UI" w:eastAsia="Nirmala UI" w:cs="Nirmala UI"/>
          <w:sz w:val="24"/>
          <w:szCs w:val="24"/>
        </w:rPr>
        <w:t xml:space="preserve">ॐ प्राणनिलयाय नमः।</w:t>
      </w:r>
    </w:p>
    <w:p>
      <w:pPr/>
      <w:r>
        <w:rPr>
          <w:rFonts w:ascii="Nirmala UI" w:hAnsi="Nirmala UI" w:eastAsia="Nirmala UI" w:cs="Nirmala UI"/>
          <w:sz w:val="24"/>
          <w:szCs w:val="24"/>
          <w:b w:val="1"/>
          <w:bCs w:val="1"/>
        </w:rPr>
        <w:t xml:space="preserve">अर्थ:</w:t>
      </w:r>
    </w:p>
    <w:p>
      <w:pPr/>
      <w:r>
        <w:rPr>
          <w:rFonts w:ascii="Nirmala UI" w:hAnsi="Nirmala UI" w:eastAsia="Nirmala UI" w:cs="Nirmala UI"/>
          <w:sz w:val="24"/>
          <w:szCs w:val="24"/>
        </w:rPr>
        <w:t xml:space="preserve">प्राणांचे विसाव्याचे स्थान.</w:t>
      </w:r>
    </w:p>
    <w:p>
      <w:pPr/>
      <w:r>
        <w:rPr>
          <w:rFonts w:ascii="Nirmala UI" w:hAnsi="Nirmala UI" w:eastAsia="Nirmala UI" w:cs="Nirmala UI"/>
          <w:sz w:val="24"/>
          <w:szCs w:val="24"/>
          <w:b w:val="1"/>
          <w:bCs w:val="1"/>
        </w:rPr>
        <w:t xml:space="preserve">विवेचन:</w:t>
      </w:r>
    </w:p>
    <w:p>
      <w:pPr/>
      <w:r>
        <w:rPr>
          <w:rFonts w:ascii="Nirmala UI" w:hAnsi="Nirmala UI" w:eastAsia="Nirmala UI" w:cs="Nirmala UI"/>
          <w:sz w:val="24"/>
          <w:szCs w:val="24"/>
        </w:rPr>
        <w:t xml:space="preserve">ज्यात सर्व प्राणशक्ती विसावतात, तो प्राणनिलयः. सर्व जीवांचा श्वास, जीवनचालना आणि चेतनाधार त्याच्यावर टिकून आहे. जीवनऊर्जेचे अंतिम आश्रयस्थान म्हणजे तो.</w:t>
      </w:r>
    </w:p>
    <w:p>
      <w:pPr/>
      <w:r>
        <w:rPr>
          <w:rFonts w:ascii="Nirmala UI" w:hAnsi="Nirmala UI" w:eastAsia="Nirmala UI" w:cs="Nirmala UI"/>
          <w:sz w:val="24"/>
          <w:szCs w:val="24"/>
          <w:b w:val="1"/>
          <w:bCs w:val="1"/>
        </w:rPr>
        <w:t xml:space="preserve">English Meaning</w:t>
      </w:r>
    </w:p>
    <w:p>
      <w:pPr/>
      <w:r>
        <w:rPr>
          <w:rFonts w:ascii="Nirmala UI" w:hAnsi="Nirmala UI" w:eastAsia="Nirmala UI" w:cs="Nirmala UI"/>
          <w:sz w:val="24"/>
          <w:szCs w:val="24"/>
          <w:b w:val="1"/>
          <w:bCs w:val="1"/>
        </w:rPr>
        <w:t xml:space="preserve">Name:</w:t>
      </w:r>
    </w:p>
    <w:p>
      <w:pPr/>
      <w:r>
        <w:rPr>
          <w:rFonts w:ascii="Nirmala UI" w:hAnsi="Nirmala UI" w:eastAsia="Nirmala UI" w:cs="Nirmala UI"/>
          <w:sz w:val="24"/>
          <w:szCs w:val="24"/>
        </w:rPr>
        <w:t xml:space="preserve">Om Prananilayaya Namah।</w:t>
      </w:r>
    </w:p>
    <w:p>
      <w:pPr/>
      <w:r>
        <w:rPr>
          <w:rFonts w:ascii="Nirmala UI" w:hAnsi="Nirmala UI" w:eastAsia="Nirmala UI" w:cs="Nirmala UI"/>
          <w:sz w:val="24"/>
          <w:szCs w:val="24"/>
          <w:b w:val="1"/>
          <w:bCs w:val="1"/>
        </w:rPr>
        <w:t xml:space="preserve">Simple Meaning:</w:t>
      </w:r>
    </w:p>
    <w:p>
      <w:pPr/>
      <w:r>
        <w:rPr>
          <w:rFonts w:ascii="Nirmala UI" w:hAnsi="Nirmala UI" w:eastAsia="Nirmala UI" w:cs="Nirmala UI"/>
          <w:sz w:val="24"/>
          <w:szCs w:val="24"/>
        </w:rPr>
        <w:t xml:space="preserve">From praana (life-breath, vital force) + nilaya (resting place, abode); "He Who Is the Resting Place and Abode of All Life-Breath" - all vital forces, all the pranas of all living beings, rest and dissolve into Him; He is the home of all life.</w:t>
      </w:r>
    </w:p>
    <w:p>
      <w:pPr/>
      <w:r>
        <w:rPr>
          <w:rFonts w:ascii="Nirmala UI" w:hAnsi="Nirmala UI" w:eastAsia="Nirmala UI" w:cs="Nirmala UI"/>
          <w:sz w:val="24"/>
          <w:szCs w:val="24"/>
          <w:b w:val="1"/>
          <w:bCs w:val="1"/>
        </w:rPr>
        <w:t xml:space="preserve">Mythology / Philosophy / Spiritual:</w:t>
      </w:r>
    </w:p>
    <w:p>
      <w:pPr/>
      <w:r>
        <w:rPr>
          <w:rFonts w:ascii="Nirmala UI" w:hAnsi="Nirmala UI" w:eastAsia="Nirmala UI" w:cs="Nirmala UI"/>
          <w:sz w:val="24"/>
          <w:szCs w:val="24"/>
        </w:rPr>
        <w:t xml:space="preserve">Purāṇic Reference</w:t>
      </w:r>
    </w:p>
    <w:p>
      <w:pPr/>
      <w:r>
        <w:rPr>
          <w:rFonts w:ascii="Nirmala UI" w:hAnsi="Nirmala UI" w:eastAsia="Nirmala UI" w:cs="Nirmala UI"/>
          <w:sz w:val="24"/>
          <w:szCs w:val="24"/>
        </w:rPr>
        <w:t xml:space="preserve">All life emerges from, rests in, and returns to Viṣṇu.</w:t>
      </w:r>
    </w:p>
    <w:p/>
    <w:p>
      <w:pPr/>
      <w:r>
        <w:rPr>
          <w:rFonts w:ascii="Nirmala UI" w:hAnsi="Nirmala UI" w:eastAsia="Nirmala UI" w:cs="Nirmala UI"/>
          <w:sz w:val="24"/>
          <w:szCs w:val="24"/>
        </w:rPr>
        <w:t xml:space="preserve">Mythological Explanation</w:t>
      </w:r>
    </w:p>
    <w:p>
      <w:pPr/>
      <w:r>
        <w:rPr>
          <w:rFonts w:ascii="Nirmala UI" w:hAnsi="Nirmala UI" w:eastAsia="Nirmala UI" w:cs="Nirmala UI"/>
          <w:sz w:val="24"/>
          <w:szCs w:val="24"/>
        </w:rPr>
        <w:t xml:space="preserve">Prāṇa means life, vital force; nilaya means abode, resting place, dwelling. The Prāṇanilaya is where all life dwells! While Prāṇada (957) gives life and Praṇava (958) is life's sound-form, Prāṇanilaya (961) is life's source-home! The teaching: before birth, your prāṇa (life) rested in the Prāṇanilaya. At death, your prāṇa returns to the Prāṇanilaya. Between birth and death, your prāṇa is temporarily "traveling" from the Prāṇanilaya! The Prāṇanilaya is like: Ocean: Individual waves (lives) rise from ocean, play temporarily, then return to ocean. Sun: Individual rays (lives) emerge from sun, shine temporarily, then merge back into sun. For devotees, the Prāṇanilaya teaching removes death-fear: death isn't ending but returning home (to the Prāṇanilaya where you originated)! The practice: daily remember "My life emerged from the Prāṇanilaya and will return there - I'm temporarily away from source-home!"</w:t>
      </w:r>
    </w:p>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2026-04-13T21:49:11+00:00</dcterms:created>
  <dcterms:modified xsi:type="dcterms:W3CDTF">2026-04-13T21:49:11+00:00</dcterms:modified>
</cp:coreProperties>
</file>

<file path=docProps/custom.xml><?xml version="1.0" encoding="utf-8"?>
<Properties xmlns="http://schemas.openxmlformats.org/officeDocument/2006/custom-properties" xmlns:vt="http://schemas.openxmlformats.org/officeDocument/2006/docPropsVTypes"/>
</file>